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4EC6CD3C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Pr="00425500">
        <w:rPr>
          <w:rFonts w:ascii="Verdana" w:eastAsia="Verdana" w:hAnsi="Verdana" w:cs="Verdana"/>
          <w:b/>
          <w:i/>
          <w:sz w:val="20"/>
          <w:szCs w:val="20"/>
        </w:rPr>
        <w:t>ADEE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 Prim</w:t>
      </w:r>
      <w:r w:rsidR="00AE15F1">
        <w:rPr>
          <w:rFonts w:ascii="Verdana" w:eastAsia="Verdana" w:hAnsi="Verdana" w:cs="Verdana"/>
          <w:b/>
          <w:sz w:val="20"/>
          <w:szCs w:val="20"/>
        </w:rPr>
        <w:t xml:space="preserve">aria di cui </w:t>
      </w:r>
      <w:r w:rsidR="00826D48">
        <w:rPr>
          <w:rFonts w:ascii="Verdana" w:eastAsia="Verdana" w:hAnsi="Verdana" w:cs="Verdana"/>
          <w:b/>
          <w:sz w:val="20"/>
          <w:szCs w:val="20"/>
        </w:rPr>
        <w:t xml:space="preserve">all’Avviso prot. 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n. </w:t>
      </w:r>
      <w:r w:rsidR="00313327">
        <w:rPr>
          <w:rFonts w:ascii="Verdana" w:eastAsia="Verdana" w:hAnsi="Verdana" w:cs="Verdana"/>
          <w:b/>
          <w:sz w:val="20"/>
          <w:szCs w:val="20"/>
        </w:rPr>
        <w:t>257</w:t>
      </w:r>
      <w:r w:rsidR="002F6A22" w:rsidRPr="006E2492">
        <w:rPr>
          <w:rFonts w:ascii="Verdana" w:eastAsia="Verdana" w:hAnsi="Verdana" w:cs="Verdana"/>
          <w:b/>
          <w:sz w:val="20"/>
          <w:szCs w:val="20"/>
        </w:rPr>
        <w:t>/VII.1</w:t>
      </w:r>
      <w:r w:rsidR="00826D48" w:rsidRPr="006E2492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313327">
        <w:rPr>
          <w:rFonts w:ascii="Verdana" w:eastAsia="Verdana" w:hAnsi="Verdana" w:cs="Verdana"/>
          <w:b/>
          <w:sz w:val="20"/>
          <w:szCs w:val="20"/>
        </w:rPr>
        <w:t>09/01</w:t>
      </w:r>
      <w:r w:rsidR="00AD2E8C">
        <w:rPr>
          <w:rFonts w:ascii="Verdana" w:eastAsia="Verdana" w:hAnsi="Verdana" w:cs="Verdana"/>
          <w:b/>
          <w:sz w:val="20"/>
          <w:szCs w:val="20"/>
        </w:rPr>
        <w:t>/</w:t>
      </w:r>
      <w:r w:rsidR="00313327">
        <w:rPr>
          <w:rFonts w:ascii="Verdana" w:eastAsia="Verdana" w:hAnsi="Verdana" w:cs="Verdana"/>
          <w:b/>
          <w:sz w:val="20"/>
          <w:szCs w:val="20"/>
        </w:rPr>
        <w:t>2025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3EEB1F77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AE15F1">
        <w:rPr>
          <w:rFonts w:ascii="Verdana" w:hAnsi="Verdana"/>
          <w:sz w:val="20"/>
          <w:szCs w:val="20"/>
        </w:rPr>
        <w:t>o nel</w:t>
      </w:r>
      <w:r w:rsidR="00826D48">
        <w:rPr>
          <w:rFonts w:ascii="Verdana" w:hAnsi="Verdana"/>
          <w:sz w:val="20"/>
          <w:szCs w:val="20"/>
        </w:rPr>
        <w:t xml:space="preserve">l’avviso pubblico n. </w:t>
      </w:r>
      <w:r w:rsidR="00826D48" w:rsidRPr="006E2492">
        <w:rPr>
          <w:rFonts w:ascii="Verdana" w:hAnsi="Verdana"/>
          <w:sz w:val="20"/>
          <w:szCs w:val="20"/>
        </w:rPr>
        <w:t xml:space="preserve">prot. </w:t>
      </w:r>
      <w:r w:rsidR="00313327">
        <w:rPr>
          <w:rFonts w:ascii="Verdana" w:hAnsi="Verdana"/>
          <w:sz w:val="20"/>
          <w:szCs w:val="20"/>
        </w:rPr>
        <w:t>257</w:t>
      </w:r>
      <w:r w:rsidR="002F6A22" w:rsidRPr="006E2492">
        <w:rPr>
          <w:rFonts w:ascii="Verdana" w:hAnsi="Verdana"/>
          <w:sz w:val="20"/>
          <w:szCs w:val="20"/>
        </w:rPr>
        <w:t>/VII.</w:t>
      </w:r>
      <w:r w:rsidR="005009C4" w:rsidRPr="006E2492">
        <w:rPr>
          <w:rFonts w:ascii="Verdana" w:hAnsi="Verdana"/>
          <w:sz w:val="20"/>
          <w:szCs w:val="20"/>
        </w:rPr>
        <w:t>1</w:t>
      </w:r>
      <w:r w:rsidR="00826D48" w:rsidRPr="006E2492">
        <w:rPr>
          <w:rFonts w:ascii="Verdana" w:hAnsi="Verdana"/>
          <w:sz w:val="20"/>
          <w:szCs w:val="20"/>
        </w:rPr>
        <w:t xml:space="preserve"> del </w:t>
      </w:r>
      <w:r w:rsidR="00313327">
        <w:rPr>
          <w:rFonts w:ascii="Verdana" w:hAnsi="Verdana"/>
          <w:sz w:val="20"/>
          <w:szCs w:val="20"/>
        </w:rPr>
        <w:t>09/01/2025</w:t>
      </w:r>
      <w:bookmarkStart w:id="0" w:name="_GoBack"/>
      <w:bookmarkEnd w:id="0"/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63BF4D8F" w14:textId="77777777" w:rsidR="00106183" w:rsidRPr="005E26A4" w:rsidRDefault="00106183" w:rsidP="00106183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77777777" w:rsidR="00106183" w:rsidRPr="005E26A4" w:rsidRDefault="00106183" w:rsidP="00106183">
      <w:pPr>
        <w:numPr>
          <w:ilvl w:val="1"/>
          <w:numId w:val="15"/>
        </w:numPr>
        <w:tabs>
          <w:tab w:val="left" w:pos="932"/>
        </w:tabs>
        <w:spacing w:before="8"/>
        <w:ind w:left="932" w:hanging="359"/>
        <w:jc w:val="both"/>
        <w:rPr>
          <w:b/>
          <w:sz w:val="24"/>
          <w:szCs w:val="24"/>
        </w:rPr>
      </w:pPr>
      <w:r w:rsidRPr="005E26A4">
        <w:rPr>
          <w:b/>
          <w:sz w:val="24"/>
          <w:szCs w:val="24"/>
        </w:rPr>
        <w:t>Specializzazione</w:t>
      </w:r>
      <w:r w:rsidRPr="005E26A4">
        <w:rPr>
          <w:b/>
          <w:spacing w:val="-5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per</w:t>
      </w:r>
      <w:r w:rsidRPr="005E26A4">
        <w:rPr>
          <w:b/>
          <w:spacing w:val="-3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l’insegnamento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del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sostegno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alla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EAECD0" w14:textId="77777777" w:rsidR="00106183" w:rsidRPr="005E26A4" w:rsidRDefault="00106183" w:rsidP="00106183">
      <w:pPr>
        <w:spacing w:before="1"/>
        <w:ind w:left="268" w:right="1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IN </w:t>
      </w:r>
      <w:r w:rsidRPr="005E2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ALTERNATIVA</w:t>
      </w:r>
    </w:p>
    <w:p w14:paraId="658B9FC2" w14:textId="77777777" w:rsidR="00106183" w:rsidRPr="005E26A4" w:rsidRDefault="00106183" w:rsidP="00106183">
      <w:pPr>
        <w:numPr>
          <w:ilvl w:val="1"/>
          <w:numId w:val="15"/>
        </w:numPr>
        <w:tabs>
          <w:tab w:val="left" w:pos="933"/>
        </w:tabs>
        <w:spacing w:before="139" w:after="42" w:line="333" w:lineRule="auto"/>
        <w:ind w:right="15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attuale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frequenza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corso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conseguimento</w:t>
      </w:r>
      <w:r w:rsidRPr="005E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specializzazione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 l’insegnamento del sostegno alla Scuola Primaria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740CCF91" w14:textId="77777777" w:rsidTr="00B61A59">
        <w:trPr>
          <w:trHeight w:val="453"/>
        </w:trPr>
        <w:tc>
          <w:tcPr>
            <w:tcW w:w="3085" w:type="dxa"/>
          </w:tcPr>
          <w:p w14:paraId="387CB828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3B1B8D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2C055B2" w14:textId="77777777" w:rsidTr="00B61A59">
        <w:trPr>
          <w:trHeight w:val="453"/>
        </w:trPr>
        <w:tc>
          <w:tcPr>
            <w:tcW w:w="3085" w:type="dxa"/>
          </w:tcPr>
          <w:p w14:paraId="2A83E81C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 xml:space="preserve">Anno di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frequenza</w:t>
            </w:r>
          </w:p>
        </w:tc>
        <w:tc>
          <w:tcPr>
            <w:tcW w:w="6546" w:type="dxa"/>
          </w:tcPr>
          <w:p w14:paraId="216C4C8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7A45D2A" w14:textId="77777777" w:rsidR="00106183" w:rsidRPr="005E26A4" w:rsidRDefault="00106183" w:rsidP="00106183">
      <w:pPr>
        <w:tabs>
          <w:tab w:val="left" w:pos="452"/>
        </w:tabs>
        <w:jc w:val="both"/>
        <w:rPr>
          <w:sz w:val="24"/>
          <w:szCs w:val="24"/>
        </w:rPr>
      </w:pPr>
    </w:p>
    <w:p w14:paraId="3796E362" w14:textId="77777777" w:rsidR="00106183" w:rsidRPr="005E26A4" w:rsidRDefault="00106183" w:rsidP="00106183">
      <w:pPr>
        <w:numPr>
          <w:ilvl w:val="0"/>
          <w:numId w:val="13"/>
        </w:numPr>
        <w:tabs>
          <w:tab w:val="left" w:pos="452"/>
        </w:tabs>
        <w:contextualSpacing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 Possesso di abilitazione all’insegnamento per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329DF940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020726B" w14:textId="77777777" w:rsidTr="00B61A59">
        <w:trPr>
          <w:trHeight w:val="455"/>
        </w:trPr>
        <w:tc>
          <w:tcPr>
            <w:tcW w:w="3085" w:type="dxa"/>
          </w:tcPr>
          <w:p w14:paraId="716FCD2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91D9D1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1FD624A8" w14:textId="77777777" w:rsidTr="00B61A59">
        <w:trPr>
          <w:trHeight w:val="453"/>
        </w:trPr>
        <w:tc>
          <w:tcPr>
            <w:tcW w:w="3085" w:type="dxa"/>
          </w:tcPr>
          <w:p w14:paraId="67D23E66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07B0AC7E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40CAB65E" w14:textId="77777777" w:rsidTr="00B61A59">
        <w:trPr>
          <w:trHeight w:val="414"/>
        </w:trPr>
        <w:tc>
          <w:tcPr>
            <w:tcW w:w="3085" w:type="dxa"/>
          </w:tcPr>
          <w:p w14:paraId="7549146C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FA179C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1FD1F80" w14:textId="77777777" w:rsidTr="00B61A59">
        <w:trPr>
          <w:trHeight w:val="453"/>
        </w:trPr>
        <w:tc>
          <w:tcPr>
            <w:tcW w:w="3085" w:type="dxa"/>
          </w:tcPr>
          <w:p w14:paraId="3BC30885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442A9E06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6AE4ABD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902A010" w14:textId="77777777" w:rsidR="00106183" w:rsidRPr="005E26A4" w:rsidRDefault="00106183" w:rsidP="00106183">
      <w:pPr>
        <w:numPr>
          <w:ilvl w:val="0"/>
          <w:numId w:val="14"/>
        </w:numPr>
        <w:tabs>
          <w:tab w:val="left" w:pos="452"/>
        </w:tabs>
        <w:ind w:left="452" w:hanging="24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Possesso dei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 xml:space="preserve">titoli </w:t>
      </w:r>
      <w:r w:rsidRPr="005E26A4">
        <w:rPr>
          <w:spacing w:val="-2"/>
          <w:sz w:val="24"/>
          <w:szCs w:val="24"/>
        </w:rPr>
        <w:t>necessari per l’iscrizione nella seconda fascia delle graduatorie provinciali per le supplenze:</w:t>
      </w:r>
    </w:p>
    <w:p w14:paraId="44C32AC1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lastRenderedPageBreak/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EDA4" w14:textId="77777777" w:rsidR="00724976" w:rsidRDefault="00724976" w:rsidP="00EB012B">
      <w:r>
        <w:separator/>
      </w:r>
    </w:p>
  </w:endnote>
  <w:endnote w:type="continuationSeparator" w:id="0">
    <w:p w14:paraId="53A4D852" w14:textId="77777777" w:rsidR="00724976" w:rsidRDefault="00724976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572B" w14:textId="77777777" w:rsidR="00724976" w:rsidRDefault="00724976" w:rsidP="00EB012B">
      <w:r>
        <w:separator/>
      </w:r>
    </w:p>
  </w:footnote>
  <w:footnote w:type="continuationSeparator" w:id="0">
    <w:p w14:paraId="001E9035" w14:textId="77777777" w:rsidR="00724976" w:rsidRDefault="00724976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106183"/>
    <w:rsid w:val="00154CE1"/>
    <w:rsid w:val="001B71C2"/>
    <w:rsid w:val="001D6F9C"/>
    <w:rsid w:val="001F2A86"/>
    <w:rsid w:val="00212FAD"/>
    <w:rsid w:val="002F6A22"/>
    <w:rsid w:val="00313327"/>
    <w:rsid w:val="003A1A6D"/>
    <w:rsid w:val="00424CFD"/>
    <w:rsid w:val="00425500"/>
    <w:rsid w:val="00454DCA"/>
    <w:rsid w:val="00495675"/>
    <w:rsid w:val="004F57DC"/>
    <w:rsid w:val="005009C4"/>
    <w:rsid w:val="00533A75"/>
    <w:rsid w:val="005B7763"/>
    <w:rsid w:val="005E04E5"/>
    <w:rsid w:val="0068192E"/>
    <w:rsid w:val="006E2492"/>
    <w:rsid w:val="00724976"/>
    <w:rsid w:val="00745D0F"/>
    <w:rsid w:val="007770D4"/>
    <w:rsid w:val="00804F2C"/>
    <w:rsid w:val="00826D48"/>
    <w:rsid w:val="00883F1D"/>
    <w:rsid w:val="009056EC"/>
    <w:rsid w:val="00911FD5"/>
    <w:rsid w:val="00A86DE6"/>
    <w:rsid w:val="00AD2E8C"/>
    <w:rsid w:val="00AE15F1"/>
    <w:rsid w:val="00BF5215"/>
    <w:rsid w:val="00C0280C"/>
    <w:rsid w:val="00C65635"/>
    <w:rsid w:val="00CB5BE3"/>
    <w:rsid w:val="00D341AA"/>
    <w:rsid w:val="00D6511C"/>
    <w:rsid w:val="00DD3047"/>
    <w:rsid w:val="00E34101"/>
    <w:rsid w:val="00E6647A"/>
    <w:rsid w:val="00E9448F"/>
    <w:rsid w:val="00EB012B"/>
    <w:rsid w:val="00EC5BE1"/>
    <w:rsid w:val="00F93392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6D0C-568E-4009-AE06-0C8FE785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Silvia Voltan</cp:lastModifiedBy>
  <cp:revision>17</cp:revision>
  <cp:lastPrinted>2024-09-16T12:05:00Z</cp:lastPrinted>
  <dcterms:created xsi:type="dcterms:W3CDTF">2024-09-25T12:10:00Z</dcterms:created>
  <dcterms:modified xsi:type="dcterms:W3CDTF">2025-01-09T07:58:00Z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