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855A" w14:textId="77777777" w:rsidR="00F67B9F" w:rsidRDefault="0009766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  <w:highlight w:val="yellow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0"/>
          <w:szCs w:val="20"/>
          <w:highlight w:val="yellow"/>
        </w:rPr>
        <w:t>INTESTAZIONE SCUOLA</w:t>
      </w:r>
    </w:p>
    <w:p w14:paraId="3D0AA2E4" w14:textId="77777777" w:rsidR="00F67B9F" w:rsidRDefault="00F67B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1" w:name="_heading=h.30j0zll" w:colFirst="0" w:colLast="0"/>
      <w:bookmarkEnd w:id="1"/>
    </w:p>
    <w:p w14:paraId="5C17CC75" w14:textId="77777777" w:rsidR="00F67B9F" w:rsidRDefault="00F67B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2" w:name="_heading=h.1fob9te" w:colFirst="0" w:colLast="0"/>
      <w:bookmarkEnd w:id="2"/>
    </w:p>
    <w:p w14:paraId="180B9739" w14:textId="77777777" w:rsidR="00F67B9F" w:rsidRDefault="0009766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3" w:name="_heading=h.xl4789lendq3" w:colFirst="0" w:colLast="0"/>
      <w:bookmarkEnd w:id="3"/>
      <w:r>
        <w:rPr>
          <w:rFonts w:ascii="Calibri" w:eastAsia="Calibri" w:hAnsi="Calibri" w:cs="Calibri"/>
          <w:b/>
          <w:color w:val="000000"/>
          <w:sz w:val="26"/>
          <w:szCs w:val="26"/>
        </w:rPr>
        <w:t>COMUNICAZIONE AVVIO PROCEDURE GESTIONE CONTATTI SCOLASTICI</w:t>
      </w:r>
    </w:p>
    <w:p w14:paraId="0FB51CB5" w14:textId="77777777" w:rsidR="00F67B9F" w:rsidRDefault="0009766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SCUOLE </w:t>
      </w:r>
      <w:r>
        <w:rPr>
          <w:rFonts w:ascii="Calibri" w:eastAsia="Calibri" w:hAnsi="Calibri" w:cs="Calibri"/>
          <w:b/>
          <w:sz w:val="26"/>
          <w:szCs w:val="26"/>
        </w:rPr>
        <w:t>PRIMARIE</w:t>
      </w:r>
    </w:p>
    <w:p w14:paraId="321B0BAB" w14:textId="77777777" w:rsidR="00F67B9F" w:rsidRDefault="00F67B9F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529B76A3" w14:textId="77777777" w:rsidR="00F67B9F" w:rsidRDefault="00097660">
      <w:pPr>
        <w:spacing w:line="36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Si avvisa che sono stati riscontrati 5 o più casi di COVID-19 nella classe </w:t>
      </w:r>
      <w:r>
        <w:rPr>
          <w:rFonts w:ascii="Calibri" w:eastAsia="Calibri" w:hAnsi="Calibri" w:cs="Calibri"/>
          <w:sz w:val="20"/>
          <w:szCs w:val="20"/>
          <w:highlight w:val="yellow"/>
        </w:rPr>
        <w:t>__________________________________________</w:t>
      </w:r>
      <w:r>
        <w:rPr>
          <w:rFonts w:ascii="Calibri" w:eastAsia="Calibri" w:hAnsi="Calibri" w:cs="Calibri"/>
          <w:sz w:val="20"/>
          <w:szCs w:val="20"/>
        </w:rPr>
        <w:t xml:space="preserve"> della scuola </w:t>
      </w:r>
      <w:r>
        <w:rPr>
          <w:rFonts w:ascii="Calibri" w:eastAsia="Calibri" w:hAnsi="Calibri" w:cs="Calibri"/>
          <w:sz w:val="20"/>
          <w:szCs w:val="20"/>
          <w:highlight w:val="yellow"/>
        </w:rPr>
        <w:t>_____________________________________</w:t>
      </w:r>
      <w:r>
        <w:rPr>
          <w:rFonts w:ascii="Calibri" w:eastAsia="Calibri" w:hAnsi="Calibri" w:cs="Calibri"/>
          <w:sz w:val="20"/>
          <w:szCs w:val="20"/>
        </w:rPr>
        <w:t xml:space="preserve"> del Comune di </w:t>
      </w:r>
      <w:r>
        <w:rPr>
          <w:rFonts w:ascii="Calibri" w:eastAsia="Calibri" w:hAnsi="Calibri" w:cs="Calibri"/>
          <w:sz w:val="20"/>
          <w:szCs w:val="20"/>
          <w:highlight w:val="yellow"/>
        </w:rPr>
        <w:t>______________________________</w:t>
      </w:r>
      <w:r>
        <w:rPr>
          <w:rFonts w:ascii="Calibri" w:eastAsia="Calibri" w:hAnsi="Calibri" w:cs="Calibri"/>
          <w:sz w:val="20"/>
          <w:szCs w:val="20"/>
        </w:rPr>
        <w:t xml:space="preserve"> codice meccanografico/ fiscale </w:t>
      </w:r>
      <w:r>
        <w:rPr>
          <w:rFonts w:ascii="Calibri" w:eastAsia="Calibri" w:hAnsi="Calibri" w:cs="Calibri"/>
          <w:sz w:val="20"/>
          <w:szCs w:val="20"/>
          <w:highlight w:val="yellow"/>
        </w:rPr>
        <w:t>_______________________</w:t>
      </w:r>
      <w:r>
        <w:rPr>
          <w:rFonts w:ascii="Calibri" w:eastAsia="Calibri" w:hAnsi="Calibri" w:cs="Calibri"/>
          <w:b/>
          <w:sz w:val="20"/>
          <w:szCs w:val="20"/>
        </w:rPr>
        <w:t>.</w:t>
      </w:r>
    </w:p>
    <w:p w14:paraId="31232B0D" w14:textId="77777777" w:rsidR="00F67B9F" w:rsidRDefault="00F67B9F">
      <w:pPr>
        <w:spacing w:after="20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D37516A" w14:textId="77777777" w:rsidR="00F67B9F" w:rsidRDefault="00097660">
      <w:pPr>
        <w:spacing w:after="20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La didattica in presenza</w:t>
      </w:r>
      <w:r>
        <w:rPr>
          <w:rFonts w:ascii="Calibri" w:eastAsia="Calibri" w:hAnsi="Calibri" w:cs="Calibri"/>
          <w:sz w:val="20"/>
          <w:szCs w:val="20"/>
        </w:rPr>
        <w:t xml:space="preserve"> sarà sospesa per gli alunni non vaccinati, vaccinati con ciclo incompleto, vaccinati da più di 120 giorni e guariti da più di 120 giorni fino al </w:t>
      </w:r>
      <w:r>
        <w:rPr>
          <w:rFonts w:ascii="Calibri" w:eastAsia="Calibri" w:hAnsi="Calibri" w:cs="Calibri"/>
          <w:sz w:val="20"/>
          <w:szCs w:val="20"/>
          <w:highlight w:val="yellow"/>
        </w:rPr>
        <w:t>(INSERIRE 5° GIORNO)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3E3B121F" w14:textId="77777777" w:rsidR="00F67B9F" w:rsidRDefault="00F67B9F">
      <w:pPr>
        <w:spacing w:after="20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5"/>
        <w:tblW w:w="958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7230"/>
      </w:tblGrid>
      <w:tr w:rsidR="00F67B9F" w14:paraId="48FECA1E" w14:textId="77777777">
        <w:trPr>
          <w:trHeight w:val="2625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F517" w14:textId="77777777" w:rsidR="00F67B9F" w:rsidRDefault="00097660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Alunni vaccinati con dose booster, con ciclo primario concluso da meno di 120 giorni, g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uariti da meno di 120 giorni, guariti dopo aver completato il ciclo primario, esenti da vaccinazione con idonea certificazione</w:t>
            </w:r>
          </w:p>
          <w:p w14:paraId="6CF17EA5" w14:textId="77777777" w:rsidR="00F67B9F" w:rsidRDefault="00F67B9F">
            <w:pPr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4738F" w14:textId="77777777" w:rsidR="00F67B9F" w:rsidRDefault="00097660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 presenza</w:t>
            </w:r>
          </w:p>
          <w:p w14:paraId="6521F2EA" w14:textId="77777777" w:rsidR="00F67B9F" w:rsidRDefault="00097660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Auto-sorveglianza per 5 giorni e FFP2 per 10 giorni</w:t>
            </w:r>
          </w:p>
          <w:p w14:paraId="6270DD29" w14:textId="77777777" w:rsidR="00F67B9F" w:rsidRDefault="00097660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Roboto" w:eastAsia="Roboto" w:hAnsi="Roboto" w:cs="Roboto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Alla prima comparsa dei sintomi, è obbligatoria l'esecuzione di un test antigenico rapido o molecolare o antigenico autosomministrato e, se ancora sintomatici, al quinto giorno successivo alla data dell'ultimo contatto stretto con soggetti confermati posit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ivi al Covid-19.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caso di utilizzo di test antigenico autosomministrato, la positività deve essere confermata tramite un test antigenico rapido o molecolare effettuato presso una struttura sanitaria accreditata. L'esito negativo al test autosomministrato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deve essere attestato tramite autocertificazione dei genitori.</w:t>
            </w:r>
          </w:p>
          <w:p w14:paraId="1EE16C27" w14:textId="77777777" w:rsidR="00F67B9F" w:rsidRDefault="00F67B9F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67B9F" w14:paraId="66DCB055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B258" w14:textId="77777777" w:rsidR="00F67B9F" w:rsidRDefault="00097660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Alunni</w:t>
            </w:r>
          </w:p>
          <w:p w14:paraId="2372C4D2" w14:textId="77777777" w:rsidR="00F67B9F" w:rsidRDefault="00097660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non vaccinati,</w:t>
            </w:r>
          </w:p>
          <w:p w14:paraId="04F560AB" w14:textId="77777777" w:rsidR="00F67B9F" w:rsidRDefault="00097660">
            <w:pPr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vaccinati con ciclo incompleto, vaccinati da più di 120 giorni, guariti da più di 120 giorn</w:t>
            </w:r>
            <w:r>
              <w:rPr>
                <w:rFonts w:ascii="Roboto" w:eastAsia="Roboto" w:hAnsi="Roboto" w:cs="Roboto"/>
                <w:b/>
                <w:sz w:val="18"/>
                <w:szCs w:val="18"/>
              </w:rPr>
              <w:t>i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A3252" w14:textId="77777777" w:rsidR="00F67B9F" w:rsidRDefault="00097660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Roboto" w:eastAsia="Roboto" w:hAnsi="Roboto" w:cs="Roboto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Sospensione attività in presenza per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giorni</w:t>
            </w:r>
          </w:p>
          <w:p w14:paraId="54B96874" w14:textId="77777777" w:rsidR="00F67B9F" w:rsidRDefault="00097660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Quarantena per 5 giorni e rie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ntro con FFP2 per 5 giorni</w:t>
            </w:r>
          </w:p>
          <w:p w14:paraId="67E8FCDC" w14:textId="77777777" w:rsidR="00F67B9F" w:rsidRDefault="00097660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Rientro a scuola con esito negativo del test di fine quarantena eseguito a partire dal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5°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giorno</w:t>
            </w:r>
          </w:p>
          <w:p w14:paraId="70397224" w14:textId="77777777" w:rsidR="00F67B9F" w:rsidRDefault="00F67B9F">
            <w:pPr>
              <w:spacing w:line="240" w:lineRule="auto"/>
              <w:jc w:val="both"/>
              <w:rPr>
                <w:rFonts w:ascii="Roboto" w:eastAsia="Roboto" w:hAnsi="Roboto" w:cs="Roboto"/>
                <w:sz w:val="16"/>
                <w:szCs w:val="16"/>
              </w:rPr>
            </w:pPr>
          </w:p>
        </w:tc>
      </w:tr>
    </w:tbl>
    <w:p w14:paraId="3B65A464" w14:textId="77777777" w:rsidR="00F67B9F" w:rsidRDefault="00F67B9F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5605F4D" w14:textId="77777777" w:rsidR="00F67B9F" w:rsidRDefault="00097660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Per poter frequentare in presenza è necessaria la dimostrazione di averne i requisiti.</w:t>
      </w:r>
    </w:p>
    <w:p w14:paraId="1D34F80C" w14:textId="77777777" w:rsidR="00F67B9F" w:rsidRDefault="00F67B9F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41CAD7E" w14:textId="77777777" w:rsidR="00F67B9F" w:rsidRDefault="00097660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In caso di comparsa di sintomi deve essere contattato il proprio Medico Curante.</w:t>
      </w:r>
    </w:p>
    <w:p w14:paraId="2B38790A" w14:textId="77777777" w:rsidR="00F67B9F" w:rsidRDefault="00F67B9F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6"/>
        <w:tblW w:w="957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70"/>
      </w:tblGrid>
      <w:tr w:rsidR="00F67B9F" w14:paraId="77E3ED60" w14:textId="77777777">
        <w:trPr>
          <w:trHeight w:val="195"/>
        </w:trPr>
        <w:tc>
          <w:tcPr>
            <w:tcW w:w="95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84C4D" w14:textId="77777777" w:rsidR="00F67B9F" w:rsidRDefault="0009766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MODALITA’ DI EFFETTUAZIONE DEL TEST DI AUTO-SORVEGLIANZA</w:t>
            </w:r>
          </w:p>
        </w:tc>
      </w:tr>
      <w:tr w:rsidR="00F67B9F" w14:paraId="17D1E089" w14:textId="77777777">
        <w:trPr>
          <w:trHeight w:val="420"/>
        </w:trPr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6800C" w14:textId="77777777" w:rsidR="00F67B9F" w:rsidRDefault="0009766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 SENZA SINTOMI i test potranno essere effettuati nelle seguenti modalità:</w:t>
            </w:r>
          </w:p>
          <w:p w14:paraId="403B3615" w14:textId="77777777" w:rsidR="00F67B9F" w:rsidRDefault="0009766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Punti Tampone attivati dalle Aziende ULSS (su prenotazione al link: </w:t>
            </w:r>
            <w:hyperlink r:id="rId8">
              <w:r>
                <w:rPr>
                  <w:rFonts w:ascii="Calibri" w:eastAsia="Calibri" w:hAnsi="Calibri" w:cs="Calibri"/>
                  <w:sz w:val="18"/>
                  <w:szCs w:val="18"/>
                </w:rPr>
                <w:t>https://www.aulss6.veneto.it/Punti-tamponi-COVID-Ulss-6-Euganea-modalit-di-accesso-e-sedi</w:t>
              </w:r>
            </w:hyperlink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3A96A8DC" w14:textId="77777777" w:rsidR="00F67B9F" w:rsidRDefault="0009766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Presso le Farmacie con la comunicazione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delle scuola</w:t>
            </w:r>
            <w:proofErr w:type="gramEnd"/>
          </w:p>
          <w:p w14:paraId="40D8C29C" w14:textId="77777777" w:rsidR="00F67B9F" w:rsidRDefault="0009766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somministrazione con autocertificazione negatività (NON VALIDO PER GREEN PASS)</w:t>
            </w:r>
          </w:p>
          <w:p w14:paraId="56AEA779" w14:textId="77777777" w:rsidR="00F67B9F" w:rsidRDefault="00F67B9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5BADC5" w14:textId="77777777" w:rsidR="00F67B9F" w:rsidRDefault="0009766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 CON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SINTOMI  i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test potranno essere effettuati nelle seguenti modalità:</w:t>
            </w:r>
          </w:p>
          <w:p w14:paraId="292605C1" w14:textId="77777777" w:rsidR="00F67B9F" w:rsidRDefault="0009766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Prescrizione del Medico Curante presso i punti tampone AULSS6 (su prenotazione al link: </w:t>
            </w:r>
            <w:hyperlink r:id="rId9">
              <w:r>
                <w:rPr>
                  <w:rFonts w:ascii="Calibri" w:eastAsia="Calibri" w:hAnsi="Calibri" w:cs="Calibri"/>
                  <w:sz w:val="18"/>
                  <w:szCs w:val="18"/>
                </w:rPr>
                <w:t>https://www.aulss6.veneto.it/Punti-tamponi-COVID-Ulss-6-Euganea-modalit-di-accesso-e-sedi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  <w:p w14:paraId="32B796E1" w14:textId="77777777" w:rsidR="00F67B9F" w:rsidRDefault="00F67B9F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240071" w14:textId="77777777" w:rsidR="00F67B9F" w:rsidRDefault="000976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test potranno essere effettuati anche dal Medico Curante secondo 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modalità già in essere.</w:t>
            </w:r>
          </w:p>
          <w:p w14:paraId="2831CC90" w14:textId="77777777" w:rsidR="00F67B9F" w:rsidRDefault="00F67B9F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817E2A" w14:textId="77777777" w:rsidR="00F67B9F" w:rsidRDefault="000976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Sono comunque validi anche eventuali test effettuati con oneri a carico della famiglia effettuati presso altre strutture.</w:t>
            </w:r>
          </w:p>
        </w:tc>
      </w:tr>
    </w:tbl>
    <w:p w14:paraId="699FA1FD" w14:textId="77777777" w:rsidR="00F67B9F" w:rsidRDefault="00F67B9F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C1645EC" w14:textId="77777777" w:rsidR="00F67B9F" w:rsidRDefault="00F67B9F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7"/>
        <w:tblW w:w="955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55"/>
      </w:tblGrid>
      <w:tr w:rsidR="00F67B9F" w14:paraId="2955AE15" w14:textId="77777777">
        <w:trPr>
          <w:trHeight w:val="195"/>
        </w:trPr>
        <w:tc>
          <w:tcPr>
            <w:tcW w:w="95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2E7F" w14:textId="77777777" w:rsidR="00F67B9F" w:rsidRDefault="0009766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MODALITA’ DI EFFETTUAZIONE DEL TEST DI FINE QUARANTENA</w:t>
            </w:r>
          </w:p>
        </w:tc>
      </w:tr>
      <w:tr w:rsidR="00F67B9F" w14:paraId="6A3070DB" w14:textId="77777777">
        <w:trPr>
          <w:trHeight w:val="420"/>
        </w:trPr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1D7D" w14:textId="77777777" w:rsidR="00F67B9F" w:rsidRDefault="000976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test potranno essere effettuati prima del rientro in presenza, senza oneri a carico della famiglia,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presentando questa comunicazione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presso:</w:t>
            </w:r>
          </w:p>
          <w:p w14:paraId="53EC37A6" w14:textId="77777777" w:rsidR="00F67B9F" w:rsidRDefault="00097660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 Tampone attivati dalle Aziende ULSS (su prenotazion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al link: </w:t>
            </w:r>
            <w:hyperlink r:id="rId10">
              <w:r>
                <w:rPr>
                  <w:rFonts w:ascii="Calibri" w:eastAsia="Calibri" w:hAnsi="Calibri" w:cs="Calibri"/>
                  <w:sz w:val="18"/>
                  <w:szCs w:val="18"/>
                </w:rPr>
                <w:t>https://www.aulss6.veneto.it/Punti-tamponi-COVID-Ulss-6-Euganea-modalit-di-accesso-e-sedi</w:t>
              </w:r>
            </w:hyperlink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281FC315" w14:textId="77777777" w:rsidR="00F67B9F" w:rsidRDefault="0009766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Presso le Farmacie </w:t>
            </w:r>
          </w:p>
          <w:p w14:paraId="658BC60F" w14:textId="77777777" w:rsidR="00F67B9F" w:rsidRDefault="00F67B9F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3A0797" w14:textId="77777777" w:rsidR="00F67B9F" w:rsidRDefault="000976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test potranno essere effettuati anche dal Medico Curante secondo le modalità già in essere.</w:t>
            </w:r>
          </w:p>
          <w:p w14:paraId="5341F309" w14:textId="77777777" w:rsidR="00F67B9F" w:rsidRDefault="00F67B9F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4158F8A" w14:textId="77777777" w:rsidR="00F67B9F" w:rsidRDefault="0009766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Sono comunque validi anche eventuali test effettuati con oneri a carico della famiglia effettuati presso altre strutture.</w:t>
            </w:r>
          </w:p>
        </w:tc>
      </w:tr>
    </w:tbl>
    <w:p w14:paraId="5F666596" w14:textId="77777777" w:rsidR="00F67B9F" w:rsidRDefault="00F67B9F">
      <w:pPr>
        <w:spacing w:after="20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6541823" w14:textId="77777777" w:rsidR="00F67B9F" w:rsidRDefault="00097660">
      <w:pPr>
        <w:spacing w:after="200"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</w:rPr>
        <w:t xml:space="preserve">In caso di esito </w:t>
      </w:r>
      <w:r>
        <w:rPr>
          <w:rFonts w:ascii="Calibri" w:eastAsia="Calibri" w:hAnsi="Calibri" w:cs="Calibri"/>
          <w:b/>
          <w:sz w:val="20"/>
          <w:szCs w:val="20"/>
        </w:rPr>
        <w:t>POSITIVO</w:t>
      </w:r>
      <w:r>
        <w:rPr>
          <w:rFonts w:ascii="Calibri" w:eastAsia="Calibri" w:hAnsi="Calibri" w:cs="Calibri"/>
          <w:sz w:val="20"/>
          <w:szCs w:val="20"/>
        </w:rPr>
        <w:t xml:space="preserve"> è sempre vietato rientrare in classe in presenza e devono essere seguite le indicazioni per l’isolamento domiciliare.</w:t>
      </w:r>
    </w:p>
    <w:p w14:paraId="132EDF18" w14:textId="77777777" w:rsidR="00F67B9F" w:rsidRDefault="00097660">
      <w:pPr>
        <w:spacing w:after="200"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bookmarkStart w:id="5" w:name="_heading=h.2et92p0" w:colFirst="0" w:colLast="0"/>
      <w:bookmarkEnd w:id="5"/>
      <w:r>
        <w:rPr>
          <w:rFonts w:ascii="Calibri" w:eastAsia="Calibri" w:hAnsi="Calibri" w:cs="Calibri"/>
          <w:sz w:val="20"/>
          <w:szCs w:val="20"/>
          <w:highlight w:val="white"/>
        </w:rPr>
        <w:t>Si ricorda che queste sono indicazioni standard, che in qualsiasi momento potrebbero essere aggiornate dal Servizio Igiene e Sanità Pubbl</w:t>
      </w:r>
      <w:r>
        <w:rPr>
          <w:rFonts w:ascii="Calibri" w:eastAsia="Calibri" w:hAnsi="Calibri" w:cs="Calibri"/>
          <w:sz w:val="20"/>
          <w:szCs w:val="20"/>
          <w:highlight w:val="white"/>
        </w:rPr>
        <w:t>ica (SISP) dell’Azienda ULSS in base alla situazione specifica. Si ringrazia per la collaborazione e per il senso di responsabilità nel seguire le indicazioni formulate al fine di tutelare la salute di tutti.</w:t>
      </w:r>
    </w:p>
    <w:p w14:paraId="0831503F" w14:textId="77777777" w:rsidR="00F67B9F" w:rsidRDefault="00F67B9F">
      <w:pPr>
        <w:spacing w:after="200"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bookmarkStart w:id="6" w:name="_heading=h.hx2z4ao30cgc" w:colFirst="0" w:colLast="0"/>
      <w:bookmarkEnd w:id="6"/>
    </w:p>
    <w:tbl>
      <w:tblPr>
        <w:tblStyle w:val="a8"/>
        <w:tblW w:w="966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F67B9F" w14:paraId="24BEA6FC" w14:textId="77777777">
        <w:trPr>
          <w:trHeight w:val="2978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04106" w14:textId="77777777" w:rsidR="00F67B9F" w:rsidRDefault="00097660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SPAZIO RISERVATO AL GENITORE/TUTORE</w:t>
            </w:r>
          </w:p>
          <w:p w14:paraId="442B6F9A" w14:textId="77777777" w:rsidR="00F67B9F" w:rsidRDefault="00097660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IO SOTTOSC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RITTO ___________________________________________________________________ DICHIARO CHE MIO FIGLIO ___________________________________________ CF ___________________________________ ,  NATO A _____________________________________ IL ______________________ ,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FREQUENTA LA CLASSE INTERESSATA E OGGETTO DELLA PRESENTE COMUNICAZIONE DELLA SCUOLA E PERTANTO DEVE SOTTOPORSI AL TEST INDICATO PER LA SORVEGLIANZA DEI CONTATTI SCOLASTICI.</w:t>
            </w:r>
          </w:p>
          <w:p w14:paraId="51653A6A" w14:textId="77777777" w:rsidR="00F67B9F" w:rsidRDefault="00F67B9F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337EDBAF" w14:textId="77777777" w:rsidR="00F67B9F" w:rsidRDefault="0009766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DATA E LUOGO _______________________________ FIRMA ______________________________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___________</w:t>
            </w:r>
          </w:p>
        </w:tc>
      </w:tr>
    </w:tbl>
    <w:p w14:paraId="4118E64B" w14:textId="77777777" w:rsidR="00F67B9F" w:rsidRDefault="00F67B9F">
      <w:pPr>
        <w:spacing w:line="240" w:lineRule="auto"/>
        <w:jc w:val="both"/>
        <w:rPr>
          <w:rFonts w:ascii="Calibri" w:eastAsia="Calibri" w:hAnsi="Calibri" w:cs="Calibri"/>
          <w:b/>
          <w:sz w:val="6"/>
          <w:szCs w:val="6"/>
          <w:highlight w:val="white"/>
          <w:u w:val="single"/>
        </w:rPr>
      </w:pPr>
    </w:p>
    <w:p w14:paraId="73478F6E" w14:textId="77777777" w:rsidR="00F67B9F" w:rsidRDefault="00F67B9F">
      <w:pPr>
        <w:spacing w:after="200" w:line="24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7" w:name="_heading=h.bidizh44odlu" w:colFirst="0" w:colLast="0"/>
      <w:bookmarkEnd w:id="7"/>
    </w:p>
    <w:p w14:paraId="1B56540B" w14:textId="77777777" w:rsidR="00F67B9F" w:rsidRDefault="00F67B9F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sectPr w:rsidR="00F67B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426" w:right="1133" w:bottom="284" w:left="1133" w:header="435" w:footer="5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9D2D" w14:textId="77777777" w:rsidR="00097660" w:rsidRDefault="00097660">
      <w:pPr>
        <w:spacing w:line="240" w:lineRule="auto"/>
      </w:pPr>
      <w:r>
        <w:separator/>
      </w:r>
    </w:p>
  </w:endnote>
  <w:endnote w:type="continuationSeparator" w:id="0">
    <w:p w14:paraId="12B40DFB" w14:textId="77777777" w:rsidR="00097660" w:rsidRDefault="00097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2D2B" w14:textId="77777777" w:rsidR="00F67B9F" w:rsidRDefault="00F67B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3FFE" w14:textId="77777777" w:rsidR="00F67B9F" w:rsidRDefault="00F67B9F">
    <w:pPr>
      <w:spacing w:line="360" w:lineRule="aut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AE16" w14:textId="77777777" w:rsidR="00F67B9F" w:rsidRDefault="00F67B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4026" w14:textId="77777777" w:rsidR="00097660" w:rsidRDefault="00097660">
      <w:pPr>
        <w:spacing w:line="240" w:lineRule="auto"/>
      </w:pPr>
      <w:r>
        <w:separator/>
      </w:r>
    </w:p>
  </w:footnote>
  <w:footnote w:type="continuationSeparator" w:id="0">
    <w:p w14:paraId="42638CD4" w14:textId="77777777" w:rsidR="00097660" w:rsidRDefault="000976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90DE" w14:textId="77777777" w:rsidR="00F67B9F" w:rsidRDefault="00F67B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5565" w14:textId="77777777" w:rsidR="00F67B9F" w:rsidRDefault="00097660">
    <w:pPr>
      <w:ind w:left="-283"/>
      <w:jc w:val="center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>ALLEGATO 04 - SC. PRIMARIE (</w:t>
    </w:r>
    <w:r>
      <w:rPr>
        <w:rFonts w:ascii="Roboto" w:eastAsia="Roboto" w:hAnsi="Roboto" w:cs="Roboto"/>
        <w:i/>
        <w:sz w:val="16"/>
        <w:szCs w:val="16"/>
      </w:rPr>
      <w:t xml:space="preserve">rev. </w:t>
    </w:r>
    <w:proofErr w:type="gramStart"/>
    <w:r>
      <w:rPr>
        <w:rFonts w:ascii="Roboto" w:eastAsia="Roboto" w:hAnsi="Roboto" w:cs="Roboto"/>
        <w:i/>
        <w:sz w:val="16"/>
        <w:szCs w:val="16"/>
      </w:rPr>
      <w:t>03  del</w:t>
    </w:r>
    <w:proofErr w:type="gramEnd"/>
    <w:r>
      <w:rPr>
        <w:rFonts w:ascii="Roboto" w:eastAsia="Roboto" w:hAnsi="Roboto" w:cs="Roboto"/>
        <w:i/>
        <w:sz w:val="16"/>
        <w:szCs w:val="16"/>
      </w:rPr>
      <w:t xml:space="preserve"> 09/02/2021</w:t>
    </w:r>
    <w:r>
      <w:rPr>
        <w:rFonts w:ascii="Roboto" w:eastAsia="Roboto" w:hAnsi="Roboto" w:cs="Roboto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1D84" w14:textId="77777777" w:rsidR="00F67B9F" w:rsidRDefault="00F67B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770B"/>
    <w:multiLevelType w:val="multilevel"/>
    <w:tmpl w:val="5A12C4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361D9D"/>
    <w:multiLevelType w:val="multilevel"/>
    <w:tmpl w:val="AEDE23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DE3C05"/>
    <w:multiLevelType w:val="multilevel"/>
    <w:tmpl w:val="8580F2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0E2A84"/>
    <w:multiLevelType w:val="multilevel"/>
    <w:tmpl w:val="68064B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CB4F95"/>
    <w:multiLevelType w:val="multilevel"/>
    <w:tmpl w:val="8D5CAD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9F"/>
    <w:rsid w:val="00097660"/>
    <w:rsid w:val="00491141"/>
    <w:rsid w:val="00F6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1671"/>
  <w15:docId w15:val="{3F8B0311-7AB0-49B1-946F-734DE14D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B6F3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F32"/>
  </w:style>
  <w:style w:type="paragraph" w:styleId="Pidipagina">
    <w:name w:val="footer"/>
    <w:basedOn w:val="Normale"/>
    <w:link w:val="PidipaginaCarattere"/>
    <w:uiPriority w:val="99"/>
    <w:unhideWhenUsed/>
    <w:rsid w:val="003B6F3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F32"/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lss6.veneto.it/Punti-tamponi-COVID-Ulss-6-Euganea-modalit-di-accesso-e-sed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ulss6.veneto.it/Punti-tamponi-COVID-Ulss-6-Euganea-modalit-di-accesso-e-sed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lss6.veneto.it/Punti-tamponi-COVID-Ulss-6-Euganea-modalit-di-accesso-e-sed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ZHKb2lz8oA+rYJvN9ZIA14/AXw==">AMUW2mX+a+Ytng9awCHV47Rav9DyqjxRYIzEAZLz4LX1jfyFXtrmjV8X6nFJjcqlxy47k3G+wDks275tm6vVwhElDyJrZ7o0hmuHm6TI4VBKvmgtew7D3UaSBsvZf59ccZcdBJOqTVOUiYMw+obxT9FM9ROUIvWJcKxUe882tZLahz8UuGVfMrAeZ8BPMQKvbVrnaa7Uv7xLAn2oCve3Cmb3klZUttBUCJvIaiImyN+XO/E2+o+jiOpqETi/BTkE8R4y2PUjS993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Corso Luciana</dc:creator>
  <cp:lastModifiedBy>De Corso Luciana</cp:lastModifiedBy>
  <cp:revision>2</cp:revision>
  <dcterms:created xsi:type="dcterms:W3CDTF">2022-02-10T08:17:00Z</dcterms:created>
  <dcterms:modified xsi:type="dcterms:W3CDTF">2022-02-10T08:17:00Z</dcterms:modified>
</cp:coreProperties>
</file>